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96" w:rsidRDefault="001A1D96">
      <w:pPr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1A1D96" w:rsidRPr="005A0D3E" w:rsidRDefault="001A1D96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1A1D96" w:rsidRDefault="001A1D96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1A1D96" w:rsidRDefault="001A1D96">
      <w:pPr>
        <w:rPr>
          <w:rFonts w:ascii="Arial" w:hAnsi="Arial" w:cs="Arial"/>
          <w:sz w:val="18"/>
          <w:szCs w:val="18"/>
          <w:u w:val="single"/>
        </w:rPr>
      </w:pPr>
    </w:p>
    <w:p w:rsidR="001A1D96" w:rsidRPr="00602CFB" w:rsidRDefault="001A1D96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1A1D96" w:rsidRDefault="001A1D96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1A1D96" w:rsidRPr="005A0D3E" w:rsidRDefault="001A1D96">
      <w:pPr>
        <w:rPr>
          <w:rFonts w:ascii="Arial" w:hAnsi="Arial" w:cs="Arial"/>
          <w:sz w:val="18"/>
          <w:szCs w:val="18"/>
        </w:rPr>
      </w:pPr>
    </w:p>
    <w:p w:rsidR="001A1D96" w:rsidRPr="005A0D3E" w:rsidRDefault="001A1D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1A1D96" w:rsidRDefault="001A1D96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1A1D96" w:rsidRPr="005A0D3E" w:rsidRDefault="001A1D96">
      <w:pPr>
        <w:rPr>
          <w:rFonts w:ascii="Arial" w:hAnsi="Arial" w:cs="Arial"/>
          <w:sz w:val="18"/>
          <w:szCs w:val="18"/>
        </w:rPr>
      </w:pPr>
    </w:p>
    <w:p w:rsidR="001A1D96" w:rsidRPr="005A0D3E" w:rsidRDefault="001A1D96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1A1D96" w:rsidRPr="005A0D3E" w:rsidRDefault="001A1D96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1A1D96" w:rsidRDefault="001A1D96">
      <w:pPr>
        <w:rPr>
          <w:rFonts w:ascii="Arial" w:hAnsi="Arial" w:cs="Arial"/>
          <w:sz w:val="22"/>
          <w:szCs w:val="22"/>
        </w:rPr>
      </w:pPr>
    </w:p>
    <w:p w:rsidR="00567A42" w:rsidRPr="005A0D3E" w:rsidRDefault="00567A42" w:rsidP="00567A42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567A42" w:rsidRPr="005A0D3E" w:rsidRDefault="00567A42" w:rsidP="00567A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567A42" w:rsidRDefault="00567A42">
      <w:pPr>
        <w:rPr>
          <w:rFonts w:ascii="Arial" w:hAnsi="Arial" w:cs="Arial"/>
          <w:sz w:val="22"/>
          <w:szCs w:val="22"/>
        </w:rPr>
      </w:pPr>
    </w:p>
    <w:p w:rsidR="001A1D96" w:rsidRDefault="001A1D96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 w:rsidR="005279B7">
        <w:rPr>
          <w:rFonts w:ascii="Arial" w:hAnsi="Arial" w:cs="Arial"/>
          <w:sz w:val="22"/>
          <w:szCs w:val="22"/>
        </w:rPr>
        <w:t>FOURTH</w:t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1A1D96" w:rsidRPr="001A1D96" w:rsidRDefault="001A1D96">
      <w:pPr>
        <w:pStyle w:val="BodyText"/>
        <w:ind w:left="5040" w:hanging="5040"/>
        <w:jc w:val="center"/>
        <w:rPr>
          <w:rFonts w:ascii="Arial" w:hAnsi="Arial" w:cs="Arial"/>
          <w:b w:val="0"/>
          <w:sz w:val="22"/>
          <w:szCs w:val="22"/>
          <w:u w:val="single"/>
        </w:rPr>
      </w:pPr>
      <w:r w:rsidRPr="001A1D96">
        <w:rPr>
          <w:rFonts w:ascii="Arial" w:hAnsi="Arial" w:cs="Arial"/>
          <w:b w:val="0"/>
          <w:sz w:val="22"/>
          <w:szCs w:val="22"/>
        </w:rPr>
        <w:t xml:space="preserve">FOR THE STATE OF IDAHO, IN AND FOR THE COUNTY OF </w:t>
      </w:r>
      <w:r w:rsidR="005279B7">
        <w:rPr>
          <w:rFonts w:ascii="Arial" w:hAnsi="Arial" w:cs="Arial"/>
          <w:b w:val="0"/>
          <w:sz w:val="22"/>
          <w:szCs w:val="22"/>
        </w:rPr>
        <w:t>ADA</w:t>
      </w:r>
    </w:p>
    <w:tbl>
      <w:tblPr>
        <w:tblW w:w="9156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8"/>
        <w:gridCol w:w="4578"/>
      </w:tblGrid>
      <w:tr w:rsidR="001A1D96" w:rsidTr="00383BB1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D96" w:rsidRDefault="001A1D96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1A1D96" w:rsidRDefault="001A1D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1A1D96" w:rsidRDefault="001A1D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Plaintiff,</w:t>
            </w:r>
          </w:p>
          <w:p w:rsidR="001A1D96" w:rsidRDefault="001A1D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1A1D96" w:rsidRDefault="001A1D96">
            <w:pPr>
              <w:rPr>
                <w:rFonts w:ascii="Arial" w:hAnsi="Arial" w:cs="Arial"/>
                <w:sz w:val="22"/>
                <w:szCs w:val="22"/>
              </w:rPr>
            </w:pPr>
          </w:p>
          <w:p w:rsidR="001A1D96" w:rsidRDefault="001A1D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1A1D96" w:rsidRDefault="001A1D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Defendant.</w:t>
            </w:r>
          </w:p>
          <w:p w:rsidR="001A1D96" w:rsidRDefault="001A1D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D96" w:rsidRDefault="001A1D96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1A1D96" w:rsidRPr="00D7140B" w:rsidRDefault="001A1D96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A1D96" w:rsidRDefault="001A1D96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1A1D96" w:rsidRDefault="001A1D96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1A1D96" w:rsidRDefault="001A1D96" w:rsidP="001A1D96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SUMMONS</w:t>
            </w:r>
          </w:p>
        </w:tc>
      </w:tr>
    </w:tbl>
    <w:p w:rsidR="00F41CC3" w:rsidRPr="00B426B0" w:rsidRDefault="00F41CC3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4608"/>
          <w:tab w:val="left" w:pos="5328"/>
        </w:tabs>
        <w:rPr>
          <w:rFonts w:ascii="Arial" w:hAnsi="Arial" w:cs="Arial"/>
          <w:sz w:val="22"/>
          <w:szCs w:val="22"/>
        </w:rPr>
      </w:pPr>
    </w:p>
    <w:p w:rsidR="00F32497" w:rsidRPr="00B426B0" w:rsidRDefault="00B426B0" w:rsidP="00F32497">
      <w:pPr>
        <w:pStyle w:val="BodyText"/>
        <w:spacing w:line="240" w:lineRule="auto"/>
        <w:jc w:val="center"/>
        <w:rPr>
          <w:rFonts w:ascii="Arial" w:hAnsi="Arial" w:cs="Arial"/>
          <w:b w:val="0"/>
          <w:sz w:val="22"/>
          <w:szCs w:val="22"/>
        </w:rPr>
      </w:pPr>
      <w:r w:rsidRPr="00B426B0">
        <w:rPr>
          <w:rFonts w:ascii="Arial" w:hAnsi="Arial" w:cs="Arial"/>
          <w:b w:val="0"/>
          <w:sz w:val="22"/>
          <w:szCs w:val="22"/>
        </w:rPr>
        <w:t>Notice</w:t>
      </w:r>
    </w:p>
    <w:p w:rsidR="00F41CC3" w:rsidRPr="00B426B0" w:rsidRDefault="00F41CC3">
      <w:pPr>
        <w:pStyle w:val="BodyText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B426B0">
        <w:rPr>
          <w:rFonts w:ascii="Arial" w:hAnsi="Arial" w:cs="Arial"/>
          <w:b w:val="0"/>
          <w:sz w:val="22"/>
          <w:szCs w:val="22"/>
        </w:rPr>
        <w:t>You have been sued.</w:t>
      </w:r>
      <w:r w:rsidR="00691F2A" w:rsidRPr="00B426B0">
        <w:rPr>
          <w:rFonts w:ascii="Arial" w:hAnsi="Arial" w:cs="Arial"/>
          <w:b w:val="0"/>
          <w:sz w:val="22"/>
          <w:szCs w:val="22"/>
        </w:rPr>
        <w:t xml:space="preserve"> </w:t>
      </w:r>
      <w:r w:rsidRPr="00B426B0">
        <w:rPr>
          <w:rFonts w:ascii="Arial" w:hAnsi="Arial" w:cs="Arial"/>
          <w:b w:val="0"/>
          <w:sz w:val="22"/>
          <w:szCs w:val="22"/>
        </w:rPr>
        <w:t>The court may enter judgment against you without further notice unless you respond.</w:t>
      </w:r>
      <w:r w:rsidR="00691F2A" w:rsidRPr="00B426B0">
        <w:rPr>
          <w:rFonts w:ascii="Arial" w:hAnsi="Arial" w:cs="Arial"/>
          <w:b w:val="0"/>
          <w:sz w:val="22"/>
          <w:szCs w:val="22"/>
        </w:rPr>
        <w:t xml:space="preserve"> </w:t>
      </w:r>
      <w:r w:rsidRPr="00B426B0">
        <w:rPr>
          <w:rFonts w:ascii="Arial" w:hAnsi="Arial" w:cs="Arial"/>
          <w:b w:val="0"/>
          <w:sz w:val="22"/>
          <w:szCs w:val="22"/>
        </w:rPr>
        <w:t>Read the information below.</w:t>
      </w:r>
    </w:p>
    <w:p w:rsidR="00F41CC3" w:rsidRDefault="00F41CC3">
      <w:pPr>
        <w:pStyle w:val="Body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F41CC3" w:rsidRDefault="005971E4" w:rsidP="005971E4">
      <w:pPr>
        <w:widowControl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</w:t>
      </w:r>
      <w:r w:rsidR="00F41CC3">
        <w:rPr>
          <w:rFonts w:ascii="Arial" w:hAnsi="Arial" w:cs="Arial"/>
          <w:sz w:val="22"/>
          <w:szCs w:val="22"/>
        </w:rPr>
        <w:t>f you want to defend this lawsuit, you must file a written response (Answer or appropriate Rule 12 I.R.C.P. Motion) to the Complaint at the Court Clerk’s office for the above-listed District Court</w:t>
      </w:r>
      <w:r w:rsidR="003E1299">
        <w:rPr>
          <w:rFonts w:ascii="Arial" w:hAnsi="Arial" w:cs="Arial"/>
          <w:sz w:val="22"/>
          <w:szCs w:val="22"/>
        </w:rPr>
        <w:t xml:space="preserve"> at (</w:t>
      </w:r>
      <w:r w:rsidR="003E1299">
        <w:rPr>
          <w:rFonts w:ascii="Arial" w:hAnsi="Arial" w:cs="Arial"/>
          <w:sz w:val="18"/>
          <w:szCs w:val="18"/>
        </w:rPr>
        <w:t>mailing address, physical address if different, and telephone number of the court</w:t>
      </w:r>
      <w:r w:rsidR="003E1299">
        <w:rPr>
          <w:rFonts w:ascii="Arial" w:hAnsi="Arial" w:cs="Arial"/>
          <w:sz w:val="22"/>
          <w:szCs w:val="22"/>
        </w:rPr>
        <w:t>)</w:t>
      </w:r>
      <w:r w:rsidR="00383BB1">
        <w:rPr>
          <w:rFonts w:ascii="Arial" w:hAnsi="Arial" w:cs="Arial"/>
          <w:sz w:val="22"/>
          <w:szCs w:val="22"/>
        </w:rPr>
        <w:t>:</w:t>
      </w:r>
      <w:r w:rsidR="003E1299" w:rsidRPr="00383BB1">
        <w:rPr>
          <w:rFonts w:ascii="Arial" w:hAnsi="Arial" w:cs="Arial"/>
          <w:sz w:val="22"/>
          <w:szCs w:val="22"/>
        </w:rPr>
        <w:tab/>
      </w:r>
      <w:r w:rsidR="003E1299">
        <w:rPr>
          <w:rFonts w:ascii="Arial" w:hAnsi="Arial" w:cs="Arial"/>
          <w:sz w:val="22"/>
          <w:szCs w:val="22"/>
          <w:u w:val="single"/>
        </w:rPr>
        <w:tab/>
      </w:r>
      <w:r w:rsidR="005279B7">
        <w:rPr>
          <w:rFonts w:ascii="Arial" w:hAnsi="Arial" w:cs="Arial"/>
          <w:sz w:val="22"/>
          <w:szCs w:val="22"/>
          <w:u w:val="single"/>
        </w:rPr>
        <w:t>200 W. Front Street Boise, ID 83702</w:t>
      </w:r>
      <w:r w:rsidR="003E1299">
        <w:rPr>
          <w:rFonts w:ascii="Arial" w:hAnsi="Arial" w:cs="Arial"/>
          <w:sz w:val="22"/>
          <w:szCs w:val="22"/>
          <w:u w:val="single"/>
        </w:rPr>
        <w:tab/>
      </w:r>
      <w:r w:rsidR="00D20A9F">
        <w:rPr>
          <w:rFonts w:ascii="Arial" w:hAnsi="Arial" w:cs="Arial"/>
          <w:sz w:val="22"/>
          <w:szCs w:val="22"/>
          <w:u w:val="single"/>
        </w:rPr>
        <w:tab/>
      </w:r>
      <w:r w:rsidR="00D20A9F">
        <w:rPr>
          <w:rFonts w:ascii="Arial" w:hAnsi="Arial" w:cs="Arial"/>
          <w:sz w:val="22"/>
          <w:szCs w:val="22"/>
          <w:u w:val="single"/>
        </w:rPr>
        <w:tab/>
      </w:r>
      <w:r w:rsidR="003E1299">
        <w:rPr>
          <w:rFonts w:ascii="Arial" w:hAnsi="Arial" w:cs="Arial"/>
          <w:sz w:val="22"/>
          <w:szCs w:val="22"/>
          <w:u w:val="single"/>
        </w:rPr>
        <w:tab/>
      </w:r>
      <w:r w:rsidR="003E1299">
        <w:rPr>
          <w:rFonts w:ascii="Arial" w:hAnsi="Arial" w:cs="Arial"/>
          <w:sz w:val="22"/>
          <w:szCs w:val="22"/>
          <w:u w:val="single"/>
        </w:rPr>
        <w:tab/>
      </w:r>
      <w:r w:rsidR="003E1299">
        <w:rPr>
          <w:rFonts w:ascii="Arial" w:hAnsi="Arial" w:cs="Arial"/>
          <w:sz w:val="22"/>
          <w:szCs w:val="22"/>
          <w:u w:val="single"/>
        </w:rPr>
        <w:tab/>
      </w:r>
      <w:r w:rsidR="003E1299">
        <w:rPr>
          <w:rFonts w:ascii="Arial" w:hAnsi="Arial" w:cs="Arial"/>
          <w:sz w:val="22"/>
          <w:szCs w:val="22"/>
          <w:u w:val="single"/>
        </w:rPr>
        <w:tab/>
      </w:r>
      <w:r w:rsidR="003E1299">
        <w:rPr>
          <w:rFonts w:ascii="Arial" w:hAnsi="Arial" w:cs="Arial"/>
          <w:sz w:val="22"/>
          <w:szCs w:val="22"/>
          <w:u w:val="single"/>
        </w:rPr>
        <w:tab/>
      </w:r>
      <w:r w:rsidR="005279B7">
        <w:rPr>
          <w:rFonts w:ascii="Arial" w:hAnsi="Arial" w:cs="Arial"/>
          <w:sz w:val="22"/>
          <w:szCs w:val="22"/>
          <w:u w:val="single"/>
        </w:rPr>
        <w:t>(208) 287-6900</w:t>
      </w:r>
      <w:r w:rsidR="003E1299">
        <w:rPr>
          <w:rFonts w:ascii="Arial" w:hAnsi="Arial" w:cs="Arial"/>
          <w:sz w:val="22"/>
          <w:szCs w:val="22"/>
          <w:u w:val="single"/>
        </w:rPr>
        <w:t xml:space="preserve">      </w:t>
      </w:r>
      <w:r w:rsidR="003E1299">
        <w:rPr>
          <w:rFonts w:ascii="Arial" w:hAnsi="Arial" w:cs="Arial"/>
          <w:sz w:val="22"/>
          <w:szCs w:val="22"/>
          <w:u w:val="single"/>
        </w:rPr>
        <w:tab/>
      </w:r>
      <w:r w:rsidR="003E1299">
        <w:rPr>
          <w:rFonts w:ascii="Arial" w:hAnsi="Arial" w:cs="Arial"/>
          <w:sz w:val="22"/>
          <w:szCs w:val="22"/>
          <w:u w:val="single"/>
        </w:rPr>
        <w:tab/>
      </w:r>
      <w:r w:rsidR="003E1299">
        <w:rPr>
          <w:rFonts w:ascii="Arial" w:hAnsi="Arial" w:cs="Arial"/>
          <w:sz w:val="22"/>
          <w:szCs w:val="22"/>
          <w:u w:val="single"/>
        </w:rPr>
        <w:tab/>
      </w:r>
      <w:r w:rsidR="003E1299">
        <w:rPr>
          <w:rFonts w:ascii="Arial" w:hAnsi="Arial" w:cs="Arial"/>
          <w:sz w:val="22"/>
          <w:szCs w:val="22"/>
          <w:u w:val="single"/>
        </w:rPr>
        <w:tab/>
      </w:r>
      <w:r w:rsidR="003E1299">
        <w:rPr>
          <w:rFonts w:ascii="Arial" w:hAnsi="Arial" w:cs="Arial"/>
          <w:sz w:val="22"/>
          <w:szCs w:val="22"/>
          <w:u w:val="single"/>
        </w:rPr>
        <w:tab/>
      </w:r>
      <w:r w:rsidR="003E1299">
        <w:rPr>
          <w:rFonts w:ascii="Arial" w:hAnsi="Arial" w:cs="Arial"/>
          <w:sz w:val="22"/>
          <w:szCs w:val="22"/>
          <w:u w:val="single"/>
        </w:rPr>
        <w:tab/>
      </w:r>
      <w:r w:rsidR="003E1299">
        <w:rPr>
          <w:rFonts w:ascii="Arial" w:hAnsi="Arial" w:cs="Arial"/>
          <w:sz w:val="22"/>
          <w:szCs w:val="22"/>
          <w:u w:val="single"/>
        </w:rPr>
        <w:tab/>
      </w:r>
      <w:r w:rsidR="00383BB1">
        <w:rPr>
          <w:rFonts w:ascii="Arial" w:hAnsi="Arial" w:cs="Arial"/>
          <w:sz w:val="22"/>
          <w:szCs w:val="22"/>
          <w:u w:val="single"/>
        </w:rPr>
        <w:tab/>
      </w:r>
      <w:r w:rsidR="00F41CC3">
        <w:rPr>
          <w:rFonts w:ascii="Arial" w:hAnsi="Arial" w:cs="Arial"/>
          <w:sz w:val="22"/>
          <w:szCs w:val="22"/>
        </w:rPr>
        <w:t xml:space="preserve">, within </w:t>
      </w:r>
      <w:r w:rsidR="00A81045">
        <w:rPr>
          <w:rFonts w:ascii="Arial" w:hAnsi="Arial" w:cs="Arial"/>
          <w:sz w:val="22"/>
          <w:szCs w:val="22"/>
        </w:rPr>
        <w:t xml:space="preserve">21 </w:t>
      </w:r>
      <w:r w:rsidR="00F41CC3">
        <w:rPr>
          <w:rFonts w:ascii="Arial" w:hAnsi="Arial" w:cs="Arial"/>
          <w:sz w:val="22"/>
          <w:szCs w:val="22"/>
        </w:rPr>
        <w:t>days from the service of this Summons.</w:t>
      </w:r>
      <w:r w:rsidR="00691F2A">
        <w:rPr>
          <w:rFonts w:ascii="Arial" w:hAnsi="Arial" w:cs="Arial"/>
          <w:sz w:val="22"/>
          <w:szCs w:val="22"/>
        </w:rPr>
        <w:t xml:space="preserve"> </w:t>
      </w:r>
    </w:p>
    <w:p w:rsidR="00F41CC3" w:rsidRDefault="005971E4" w:rsidP="005971E4">
      <w:pPr>
        <w:widowControl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41CC3">
        <w:rPr>
          <w:rFonts w:ascii="Arial" w:hAnsi="Arial" w:cs="Arial"/>
          <w:sz w:val="22"/>
          <w:szCs w:val="22"/>
        </w:rPr>
        <w:t>If you do not file a written response the court may enter a judgment against you without further notice.</w:t>
      </w:r>
      <w:r w:rsidR="00691F2A">
        <w:rPr>
          <w:rFonts w:ascii="Arial" w:hAnsi="Arial" w:cs="Arial"/>
          <w:sz w:val="22"/>
          <w:szCs w:val="22"/>
        </w:rPr>
        <w:t xml:space="preserve"> </w:t>
      </w:r>
      <w:r w:rsidR="00F41CC3">
        <w:rPr>
          <w:rFonts w:ascii="Arial" w:hAnsi="Arial" w:cs="Arial"/>
          <w:sz w:val="22"/>
          <w:szCs w:val="22"/>
        </w:rPr>
        <w:t xml:space="preserve"> A letter to the Judge is not an appropriate written response.</w:t>
      </w:r>
      <w:r w:rsidR="00691F2A">
        <w:rPr>
          <w:rFonts w:ascii="Arial" w:hAnsi="Arial" w:cs="Arial"/>
          <w:sz w:val="22"/>
          <w:szCs w:val="22"/>
        </w:rPr>
        <w:t xml:space="preserve"> </w:t>
      </w:r>
    </w:p>
    <w:p w:rsidR="00F41CC3" w:rsidRDefault="005971E4" w:rsidP="005971E4">
      <w:pPr>
        <w:widowControl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41CC3">
        <w:rPr>
          <w:rFonts w:ascii="Arial" w:hAnsi="Arial" w:cs="Arial"/>
          <w:sz w:val="22"/>
          <w:szCs w:val="22"/>
        </w:rPr>
        <w:t>The written respons</w:t>
      </w:r>
      <w:r w:rsidR="00E64E97">
        <w:rPr>
          <w:rFonts w:ascii="Arial" w:hAnsi="Arial" w:cs="Arial"/>
          <w:sz w:val="22"/>
          <w:szCs w:val="22"/>
        </w:rPr>
        <w:t>e must comply with Rule 2</w:t>
      </w:r>
      <w:r w:rsidR="00F41CC3">
        <w:rPr>
          <w:rFonts w:ascii="Arial" w:hAnsi="Arial" w:cs="Arial"/>
          <w:sz w:val="22"/>
          <w:szCs w:val="22"/>
        </w:rPr>
        <w:t xml:space="preserve"> and other Idaho Rules of Civil Procedure and include:</w:t>
      </w:r>
      <w:r w:rsidR="00691F2A">
        <w:rPr>
          <w:rFonts w:ascii="Arial" w:hAnsi="Arial" w:cs="Arial"/>
          <w:sz w:val="22"/>
          <w:szCs w:val="22"/>
        </w:rPr>
        <w:t xml:space="preserve"> </w:t>
      </w:r>
      <w:r w:rsidR="00F41CC3">
        <w:rPr>
          <w:rFonts w:ascii="Arial" w:hAnsi="Arial" w:cs="Arial"/>
          <w:sz w:val="22"/>
          <w:szCs w:val="22"/>
        </w:rPr>
        <w:t>your name, mailing address and telephone number; or your attorney’s name, mailing address and telephone number; and the title and number of this case.</w:t>
      </w:r>
      <w:r w:rsidR="00691F2A">
        <w:rPr>
          <w:rFonts w:ascii="Arial" w:hAnsi="Arial" w:cs="Arial"/>
          <w:sz w:val="22"/>
          <w:szCs w:val="22"/>
        </w:rPr>
        <w:t xml:space="preserve"> </w:t>
      </w:r>
    </w:p>
    <w:p w:rsidR="00F41CC3" w:rsidRDefault="005971E4" w:rsidP="005971E4">
      <w:pPr>
        <w:widowControl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41CC3">
        <w:rPr>
          <w:rFonts w:ascii="Arial" w:hAnsi="Arial" w:cs="Arial"/>
          <w:sz w:val="22"/>
          <w:szCs w:val="22"/>
        </w:rPr>
        <w:t>If your written response is an Answer, it must state the things you agree with and those</w:t>
      </w:r>
      <w:r w:rsidR="00691F2A">
        <w:rPr>
          <w:rFonts w:ascii="Arial" w:hAnsi="Arial" w:cs="Arial"/>
          <w:sz w:val="22"/>
          <w:szCs w:val="22"/>
        </w:rPr>
        <w:t xml:space="preserve"> </w:t>
      </w:r>
      <w:r w:rsidR="00F41CC3">
        <w:rPr>
          <w:rFonts w:ascii="Arial" w:hAnsi="Arial" w:cs="Arial"/>
          <w:sz w:val="22"/>
          <w:szCs w:val="22"/>
        </w:rPr>
        <w:t>you disagree with that are in the Complaint.</w:t>
      </w:r>
      <w:r w:rsidR="00691F2A">
        <w:rPr>
          <w:rFonts w:ascii="Arial" w:hAnsi="Arial" w:cs="Arial"/>
          <w:sz w:val="22"/>
          <w:szCs w:val="22"/>
        </w:rPr>
        <w:t xml:space="preserve"> </w:t>
      </w:r>
      <w:r w:rsidR="00F41CC3">
        <w:rPr>
          <w:rFonts w:ascii="Arial" w:hAnsi="Arial" w:cs="Arial"/>
          <w:sz w:val="22"/>
          <w:szCs w:val="22"/>
        </w:rPr>
        <w:t>You must also state any defenses you have.</w:t>
      </w:r>
    </w:p>
    <w:p w:rsidR="00F41CC3" w:rsidRDefault="005971E4" w:rsidP="005971E4">
      <w:pPr>
        <w:widowControl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F41CC3">
        <w:rPr>
          <w:rFonts w:ascii="Arial" w:hAnsi="Arial" w:cs="Arial"/>
          <w:sz w:val="22"/>
          <w:szCs w:val="22"/>
        </w:rPr>
        <w:t>You must mail or deliver a copy of your response to the Plaintiff or Plaintiff's attorney (at the address listed above), and prove that you did.</w:t>
      </w:r>
      <w:r w:rsidR="00691F2A">
        <w:rPr>
          <w:rFonts w:ascii="Arial" w:hAnsi="Arial" w:cs="Arial"/>
          <w:sz w:val="22"/>
          <w:szCs w:val="22"/>
        </w:rPr>
        <w:t xml:space="preserve"> </w:t>
      </w:r>
    </w:p>
    <w:p w:rsidR="00F41CC3" w:rsidRPr="005971E4" w:rsidRDefault="005971E4" w:rsidP="005971E4">
      <w:pPr>
        <w:widowControl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41CC3">
        <w:rPr>
          <w:rFonts w:ascii="Arial" w:hAnsi="Arial" w:cs="Arial"/>
          <w:sz w:val="22"/>
          <w:szCs w:val="22"/>
        </w:rPr>
        <w:t>To determine whether you must pay a filing fee with your response, contact the Clerk of the District Court.</w:t>
      </w:r>
      <w:r w:rsidR="00691F2A">
        <w:rPr>
          <w:rFonts w:ascii="Arial" w:hAnsi="Arial" w:cs="Arial"/>
          <w:sz w:val="22"/>
          <w:szCs w:val="22"/>
        </w:rPr>
        <w:t xml:space="preserve"> </w:t>
      </w:r>
    </w:p>
    <w:p w:rsidR="00F41CC3" w:rsidRDefault="005971E4" w:rsidP="005971E4">
      <w:pPr>
        <w:widowControl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41CC3">
        <w:rPr>
          <w:rFonts w:ascii="Arial" w:hAnsi="Arial" w:cs="Arial"/>
          <w:sz w:val="22"/>
          <w:szCs w:val="22"/>
        </w:rPr>
        <w:t>If you are considering talking to an attorney, you should do so quickly to protect your legal rights.</w:t>
      </w:r>
      <w:r w:rsidR="00691F2A">
        <w:rPr>
          <w:rFonts w:ascii="Arial" w:hAnsi="Arial" w:cs="Arial"/>
          <w:sz w:val="22"/>
          <w:szCs w:val="22"/>
        </w:rPr>
        <w:t xml:space="preserve"> </w:t>
      </w:r>
    </w:p>
    <w:p w:rsidR="00F41CC3" w:rsidRDefault="00F41CC3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ind w:firstLine="720"/>
        <w:rPr>
          <w:rFonts w:ascii="Arial" w:hAnsi="Arial" w:cs="Arial"/>
          <w:sz w:val="22"/>
          <w:szCs w:val="22"/>
        </w:rPr>
        <w:sectPr w:rsidR="00F41CC3" w:rsidSect="00383BB1">
          <w:footerReference w:type="default" r:id="rId7"/>
          <w:pgSz w:w="12240" w:h="15840" w:code="1"/>
          <w:pgMar w:top="1728" w:right="1584" w:bottom="1440" w:left="1584" w:header="1440" w:footer="720" w:gutter="0"/>
          <w:cols w:space="720"/>
          <w:noEndnote/>
        </w:sectPr>
      </w:pPr>
    </w:p>
    <w:p w:rsidR="00B426B0" w:rsidRPr="00382156" w:rsidRDefault="00B426B0">
      <w:pPr>
        <w:pStyle w:val="BodyText2"/>
        <w:tabs>
          <w:tab w:val="left" w:pos="2250"/>
        </w:tabs>
        <w:ind w:firstLine="0"/>
        <w:rPr>
          <w:rFonts w:ascii="Arial" w:hAnsi="Arial" w:cs="Arial"/>
          <w:sz w:val="22"/>
          <w:szCs w:val="22"/>
        </w:rPr>
      </w:pPr>
      <w:r w:rsidRPr="00382156">
        <w:rPr>
          <w:rFonts w:ascii="Arial" w:hAnsi="Arial" w:cs="Arial"/>
          <w:sz w:val="22"/>
          <w:szCs w:val="22"/>
        </w:rPr>
        <w:lastRenderedPageBreak/>
        <w:t xml:space="preserve">Date: </w:t>
      </w:r>
      <w:r w:rsidRPr="00382156">
        <w:rPr>
          <w:rFonts w:ascii="Arial" w:hAnsi="Arial" w:cs="Arial"/>
          <w:sz w:val="22"/>
          <w:szCs w:val="22"/>
          <w:u w:val="single"/>
        </w:rPr>
        <w:tab/>
      </w:r>
      <w:r w:rsidRPr="00382156">
        <w:rPr>
          <w:rFonts w:ascii="Arial" w:hAnsi="Arial" w:cs="Arial"/>
          <w:sz w:val="22"/>
          <w:szCs w:val="22"/>
          <w:u w:val="single"/>
        </w:rPr>
        <w:tab/>
      </w:r>
      <w:r w:rsidRPr="00382156">
        <w:rPr>
          <w:rFonts w:ascii="Arial" w:hAnsi="Arial" w:cs="Arial"/>
          <w:sz w:val="22"/>
          <w:szCs w:val="22"/>
          <w:u w:val="single"/>
        </w:rPr>
        <w:tab/>
      </w:r>
      <w:r w:rsidRPr="0038215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426B0" w:rsidRPr="00382156" w:rsidRDefault="00B426B0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</w:p>
    <w:p w:rsidR="00B426B0" w:rsidRPr="00382156" w:rsidRDefault="00B426B0">
      <w:pPr>
        <w:pStyle w:val="Heading4"/>
        <w:rPr>
          <w:rFonts w:ascii="Arial" w:hAnsi="Arial" w:cs="Arial"/>
          <w:b w:val="0"/>
          <w:sz w:val="22"/>
          <w:szCs w:val="22"/>
        </w:rPr>
      </w:pPr>
      <w:r w:rsidRPr="00382156">
        <w:rPr>
          <w:rFonts w:ascii="Arial" w:hAnsi="Arial" w:cs="Arial"/>
          <w:b w:val="0"/>
          <w:sz w:val="22"/>
          <w:szCs w:val="22"/>
        </w:rPr>
        <w:tab/>
      </w:r>
      <w:r w:rsidRPr="00382156">
        <w:rPr>
          <w:rFonts w:ascii="Arial" w:hAnsi="Arial" w:cs="Arial"/>
          <w:b w:val="0"/>
          <w:sz w:val="22"/>
          <w:szCs w:val="22"/>
        </w:rPr>
        <w:tab/>
      </w:r>
      <w:r w:rsidRPr="00382156">
        <w:rPr>
          <w:rFonts w:ascii="Arial" w:hAnsi="Arial" w:cs="Arial"/>
          <w:b w:val="0"/>
          <w:sz w:val="22"/>
          <w:szCs w:val="22"/>
        </w:rPr>
        <w:tab/>
      </w:r>
      <w:r w:rsidRPr="00382156">
        <w:rPr>
          <w:rFonts w:ascii="Arial" w:hAnsi="Arial" w:cs="Arial"/>
          <w:b w:val="0"/>
          <w:sz w:val="22"/>
          <w:szCs w:val="22"/>
        </w:rPr>
        <w:tab/>
      </w:r>
      <w:r w:rsidRPr="00382156">
        <w:rPr>
          <w:rFonts w:ascii="Arial" w:hAnsi="Arial" w:cs="Arial"/>
          <w:b w:val="0"/>
          <w:sz w:val="22"/>
          <w:szCs w:val="22"/>
        </w:rPr>
        <w:tab/>
      </w:r>
      <w:r w:rsidRPr="00382156">
        <w:rPr>
          <w:rFonts w:ascii="Arial" w:hAnsi="Arial" w:cs="Arial"/>
          <w:b w:val="0"/>
          <w:sz w:val="22"/>
          <w:szCs w:val="22"/>
        </w:rPr>
        <w:tab/>
      </w:r>
      <w:r w:rsidRPr="00382156">
        <w:rPr>
          <w:rFonts w:ascii="Arial" w:hAnsi="Arial" w:cs="Arial"/>
          <w:b w:val="0"/>
          <w:sz w:val="22"/>
          <w:szCs w:val="22"/>
        </w:rPr>
        <w:tab/>
        <w:t>CLERK OF THE DISTRICT COURT</w:t>
      </w:r>
    </w:p>
    <w:p w:rsidR="00B426B0" w:rsidRPr="00382156" w:rsidRDefault="00B426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382156">
        <w:rPr>
          <w:rFonts w:ascii="Arial" w:hAnsi="Arial" w:cs="Arial"/>
          <w:sz w:val="22"/>
          <w:szCs w:val="22"/>
        </w:rPr>
        <w:tab/>
        <w:t xml:space="preserve"> </w:t>
      </w:r>
    </w:p>
    <w:p w:rsidR="00B426B0" w:rsidRPr="008B6048" w:rsidRDefault="00B426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By: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426B0" w:rsidRDefault="00B426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Typed/printed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Deputy Clerk</w:t>
      </w:r>
    </w:p>
    <w:p w:rsidR="00B426B0" w:rsidRDefault="005971E4" w:rsidP="005971E4">
      <w:pPr>
        <w:widowControl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B426B0">
      <w:type w:val="continuous"/>
      <w:pgSz w:w="12240" w:h="15840"/>
      <w:pgMar w:top="1728" w:right="1440" w:bottom="1440" w:left="1440" w:header="1440" w:footer="6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E22" w:rsidRDefault="00020E22">
      <w:r>
        <w:separator/>
      </w:r>
    </w:p>
  </w:endnote>
  <w:endnote w:type="continuationSeparator" w:id="0">
    <w:p w:rsidR="00020E22" w:rsidRDefault="000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CC3" w:rsidRDefault="00F41CC3">
    <w:pPr>
      <w:tabs>
        <w:tab w:val="left" w:pos="46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SUMMONS</w:t>
    </w:r>
    <w:r w:rsidR="00691F2A">
      <w:rPr>
        <w:rFonts w:ascii="Arial" w:hAnsi="Arial" w:cs="Arial"/>
        <w:sz w:val="20"/>
        <w:szCs w:val="20"/>
      </w:rPr>
      <w:t xml:space="preserve">            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691F2A">
      <w:rPr>
        <w:rFonts w:ascii="Arial" w:hAnsi="Arial" w:cs="Arial"/>
        <w:sz w:val="20"/>
        <w:szCs w:val="20"/>
      </w:rPr>
      <w:t xml:space="preserve">      </w:t>
    </w:r>
    <w:r>
      <w:rPr>
        <w:rFonts w:ascii="Arial" w:hAnsi="Arial" w:cs="Arial"/>
        <w:sz w:val="20"/>
        <w:szCs w:val="20"/>
      </w:rPr>
      <w:t xml:space="preserve">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PAGE </w:instrText>
    </w:r>
    <w:r>
      <w:rPr>
        <w:rFonts w:ascii="Arial" w:hAnsi="Arial" w:cs="Arial"/>
        <w:sz w:val="20"/>
        <w:szCs w:val="20"/>
      </w:rPr>
      <w:fldChar w:fldCharType="separate"/>
    </w:r>
    <w:r w:rsidR="00326B9B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:rsidR="00567A42" w:rsidRPr="005D7AEA" w:rsidRDefault="00F41CC3">
    <w:pPr>
      <w:tabs>
        <w:tab w:val="left" w:pos="46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CAO</w:t>
    </w:r>
    <w:r w:rsidR="00243DB4">
      <w:rPr>
        <w:rFonts w:ascii="Arial" w:hAnsi="Arial" w:cs="Arial"/>
        <w:sz w:val="16"/>
        <w:szCs w:val="16"/>
      </w:rPr>
      <w:t xml:space="preserve"> C</w:t>
    </w:r>
    <w:r w:rsidR="0023116B">
      <w:rPr>
        <w:rFonts w:ascii="Arial" w:hAnsi="Arial" w:cs="Arial"/>
        <w:sz w:val="16"/>
        <w:szCs w:val="16"/>
      </w:rPr>
      <w:t>v</w:t>
    </w:r>
    <w:r w:rsidR="00243DB4">
      <w:rPr>
        <w:rFonts w:ascii="Arial" w:hAnsi="Arial" w:cs="Arial"/>
        <w:sz w:val="16"/>
        <w:szCs w:val="16"/>
      </w:rPr>
      <w:t xml:space="preserve"> </w:t>
    </w:r>
    <w:r w:rsidR="00415B2B">
      <w:rPr>
        <w:rFonts w:ascii="Arial" w:hAnsi="Arial" w:cs="Arial"/>
        <w:sz w:val="16"/>
        <w:szCs w:val="16"/>
      </w:rPr>
      <w:t>1-1</w:t>
    </w:r>
    <w:r w:rsidR="00691F2A">
      <w:rPr>
        <w:rFonts w:ascii="Arial" w:hAnsi="Arial" w:cs="Arial"/>
        <w:sz w:val="16"/>
        <w:szCs w:val="16"/>
      </w:rPr>
      <w:t xml:space="preserve"> </w:t>
    </w:r>
    <w:r w:rsidR="00567A42">
      <w:rPr>
        <w:rFonts w:ascii="Arial" w:hAnsi="Arial" w:cs="Arial"/>
        <w:sz w:val="16"/>
        <w:szCs w:val="16"/>
      </w:rPr>
      <w:t>0</w:t>
    </w:r>
    <w:r w:rsidR="00A81045">
      <w:rPr>
        <w:rFonts w:ascii="Arial" w:hAnsi="Arial" w:cs="Arial"/>
        <w:sz w:val="16"/>
        <w:szCs w:val="16"/>
      </w:rPr>
      <w:t>9/30</w:t>
    </w:r>
    <w:r w:rsidR="00EE7324">
      <w:rPr>
        <w:rFonts w:ascii="Arial" w:hAnsi="Arial" w:cs="Arial"/>
        <w:sz w:val="16"/>
        <w:szCs w:val="16"/>
      </w:rPr>
      <w:t>/20</w:t>
    </w:r>
    <w:r w:rsidR="00567A42">
      <w:rPr>
        <w:rFonts w:ascii="Arial" w:hAnsi="Arial" w:cs="Arial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E22" w:rsidRDefault="00020E22">
      <w:r>
        <w:separator/>
      </w:r>
    </w:p>
  </w:footnote>
  <w:footnote w:type="continuationSeparator" w:id="0">
    <w:p w:rsidR="00020E22" w:rsidRDefault="00020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C3"/>
    <w:rsid w:val="00020E22"/>
    <w:rsid w:val="00053B8A"/>
    <w:rsid w:val="00141E07"/>
    <w:rsid w:val="001947EF"/>
    <w:rsid w:val="001955CB"/>
    <w:rsid w:val="001A1D96"/>
    <w:rsid w:val="001A541A"/>
    <w:rsid w:val="0023116B"/>
    <w:rsid w:val="0024026E"/>
    <w:rsid w:val="00243DB4"/>
    <w:rsid w:val="0027263F"/>
    <w:rsid w:val="0030596B"/>
    <w:rsid w:val="00326B9B"/>
    <w:rsid w:val="00382156"/>
    <w:rsid w:val="00383BB1"/>
    <w:rsid w:val="003E1299"/>
    <w:rsid w:val="003F202B"/>
    <w:rsid w:val="00415B2B"/>
    <w:rsid w:val="00451536"/>
    <w:rsid w:val="005279B7"/>
    <w:rsid w:val="005378C8"/>
    <w:rsid w:val="00567A42"/>
    <w:rsid w:val="005750A2"/>
    <w:rsid w:val="00594E21"/>
    <w:rsid w:val="005971E4"/>
    <w:rsid w:val="005A0D3E"/>
    <w:rsid w:val="005A1302"/>
    <w:rsid w:val="005B7525"/>
    <w:rsid w:val="005D7AEA"/>
    <w:rsid w:val="00602CFB"/>
    <w:rsid w:val="00632FC9"/>
    <w:rsid w:val="00650B7D"/>
    <w:rsid w:val="00691F2A"/>
    <w:rsid w:val="007572EB"/>
    <w:rsid w:val="008B6048"/>
    <w:rsid w:val="008E77B3"/>
    <w:rsid w:val="009279B9"/>
    <w:rsid w:val="009A7896"/>
    <w:rsid w:val="009D525C"/>
    <w:rsid w:val="00A1125D"/>
    <w:rsid w:val="00A52E40"/>
    <w:rsid w:val="00A81045"/>
    <w:rsid w:val="00B23EDA"/>
    <w:rsid w:val="00B426B0"/>
    <w:rsid w:val="00BE1AF3"/>
    <w:rsid w:val="00BF5CB6"/>
    <w:rsid w:val="00C73FCA"/>
    <w:rsid w:val="00CE2168"/>
    <w:rsid w:val="00D20A9F"/>
    <w:rsid w:val="00D23297"/>
    <w:rsid w:val="00D7140B"/>
    <w:rsid w:val="00E64E97"/>
    <w:rsid w:val="00E75A0C"/>
    <w:rsid w:val="00EE7324"/>
    <w:rsid w:val="00F32497"/>
    <w:rsid w:val="00F41CC3"/>
    <w:rsid w:val="00F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" w:hAnsi="Courier" w:cs="Courier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426B0"/>
    <w:pPr>
      <w:keepNext/>
      <w:spacing w:before="240" w:after="60"/>
      <w:outlineLvl w:val="3"/>
    </w:pPr>
    <w:rPr>
      <w:rFonts w:ascii="Courier New" w:hAnsi="Courier New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spacing w:line="360" w:lineRule="auto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" w:hAnsi="Courier" w:cs="Courier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spacing w:line="36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" w:hAnsi="Courier" w:cs="Courier"/>
      <w:sz w:val="24"/>
      <w:szCs w:val="24"/>
    </w:rPr>
  </w:style>
  <w:style w:type="paragraph" w:customStyle="1" w:styleId="SingleSpacing">
    <w:name w:val="Single Spacing"/>
    <w:basedOn w:val="Normal"/>
    <w:uiPriority w:val="99"/>
    <w:pPr>
      <w:widowControl/>
      <w:spacing w:line="223" w:lineRule="exact"/>
      <w:jc w:val="both"/>
    </w:pPr>
  </w:style>
  <w:style w:type="paragraph" w:customStyle="1" w:styleId="CourtName">
    <w:name w:val="CourtName"/>
    <w:basedOn w:val="Normal"/>
    <w:uiPriority w:val="99"/>
    <w:pPr>
      <w:widowControl/>
      <w:spacing w:line="447" w:lineRule="exact"/>
      <w:jc w:val="center"/>
    </w:pPr>
    <w:rPr>
      <w:position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" w:hAnsi="Courier" w:cs="Courier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426B0"/>
    <w:pPr>
      <w:keepNext/>
      <w:spacing w:before="240" w:after="60"/>
      <w:outlineLvl w:val="3"/>
    </w:pPr>
    <w:rPr>
      <w:rFonts w:ascii="Courier New" w:hAnsi="Courier New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spacing w:line="360" w:lineRule="auto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" w:hAnsi="Courier" w:cs="Courier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spacing w:line="36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" w:hAnsi="Courier" w:cs="Courier"/>
      <w:sz w:val="24"/>
      <w:szCs w:val="24"/>
    </w:rPr>
  </w:style>
  <w:style w:type="paragraph" w:customStyle="1" w:styleId="SingleSpacing">
    <w:name w:val="Single Spacing"/>
    <w:basedOn w:val="Normal"/>
    <w:uiPriority w:val="99"/>
    <w:pPr>
      <w:widowControl/>
      <w:spacing w:line="223" w:lineRule="exact"/>
      <w:jc w:val="both"/>
    </w:pPr>
  </w:style>
  <w:style w:type="paragraph" w:customStyle="1" w:styleId="CourtName">
    <w:name w:val="CourtName"/>
    <w:basedOn w:val="Normal"/>
    <w:uiPriority w:val="99"/>
    <w:pPr>
      <w:widowControl/>
      <w:spacing w:line="447" w:lineRule="exact"/>
      <w:jc w:val="center"/>
    </w:pPr>
    <w:rPr>
      <w:position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State of Idaho | Supreme Court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Patrick D. Costello</dc:creator>
  <cp:lastModifiedBy>Saythara Kham-one</cp:lastModifiedBy>
  <cp:revision>2</cp:revision>
  <cp:lastPrinted>2008-07-25T15:18:00Z</cp:lastPrinted>
  <dcterms:created xsi:type="dcterms:W3CDTF">2017-09-25T21:28:00Z</dcterms:created>
  <dcterms:modified xsi:type="dcterms:W3CDTF">2017-09-25T21:28:00Z</dcterms:modified>
</cp:coreProperties>
</file>